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B6D15DF" w14:textId="77777777" w:rsidR="009E4EA7" w:rsidRPr="009E4EA7" w:rsidRDefault="009E4EA7" w:rsidP="009E4EA7">
      <w:pPr>
        <w:widowControl/>
        <w:spacing w:line="700" w:lineRule="exact"/>
        <w:jc w:val="center"/>
        <w:rPr>
          <w:rFonts w:ascii="仿宋_GB2312" w:eastAsia="仿宋_GB2312" w:hAnsi="微软雅黑" w:cs="宋体"/>
          <w:bCs/>
          <w:color w:val="000000"/>
          <w:kern w:val="0"/>
          <w:sz w:val="32"/>
          <w:szCs w:val="44"/>
        </w:rPr>
      </w:pPr>
    </w:p>
    <w:p w14:paraId="42ECD777" w14:textId="77777777" w:rsidR="009E4EA7" w:rsidRPr="009E4EA7" w:rsidRDefault="009E4EA7" w:rsidP="009E4EA7">
      <w:pPr>
        <w:widowControl/>
        <w:spacing w:line="700" w:lineRule="exact"/>
        <w:jc w:val="center"/>
        <w:rPr>
          <w:rFonts w:ascii="仿宋_GB2312" w:eastAsia="仿宋_GB2312" w:hAnsi="微软雅黑" w:cs="宋体"/>
          <w:bCs/>
          <w:color w:val="000000"/>
          <w:kern w:val="0"/>
          <w:sz w:val="32"/>
          <w:szCs w:val="44"/>
        </w:rPr>
      </w:pPr>
    </w:p>
    <w:p w14:paraId="1312C6B3" w14:textId="77777777" w:rsidR="009E4EA7" w:rsidRPr="009E4EA7" w:rsidRDefault="009E4EA7" w:rsidP="009E4EA7">
      <w:pPr>
        <w:widowControl/>
        <w:spacing w:line="700" w:lineRule="exact"/>
        <w:jc w:val="center"/>
        <w:rPr>
          <w:rFonts w:ascii="仿宋_GB2312" w:eastAsia="仿宋_GB2312" w:hAnsi="微软雅黑" w:cs="宋体"/>
          <w:bCs/>
          <w:color w:val="000000"/>
          <w:kern w:val="0"/>
          <w:sz w:val="32"/>
          <w:szCs w:val="44"/>
        </w:rPr>
      </w:pPr>
    </w:p>
    <w:p w14:paraId="525D8C08" w14:textId="57674F39" w:rsidR="009E4EA7" w:rsidRPr="009E4EA7" w:rsidRDefault="009E4EA7" w:rsidP="009E4EA7">
      <w:pPr>
        <w:widowControl/>
        <w:spacing w:line="700" w:lineRule="exact"/>
        <w:jc w:val="center"/>
        <w:rPr>
          <w:rFonts w:ascii="仿宋_GB2312" w:eastAsia="仿宋_GB2312" w:hAnsi="微软雅黑" w:cs="宋体"/>
          <w:bCs/>
          <w:color w:val="000000"/>
          <w:kern w:val="0"/>
          <w:sz w:val="32"/>
          <w:szCs w:val="44"/>
        </w:rPr>
      </w:pPr>
      <w:bookmarkStart w:id="0" w:name="_GoBack"/>
      <w:r w:rsidRPr="009E4EA7">
        <w:rPr>
          <w:rFonts w:ascii="仿宋_GB2312" w:eastAsia="仿宋_GB2312" w:hAnsi="微软雅黑" w:cs="宋体" w:hint="eastAsia"/>
          <w:bCs/>
          <w:color w:val="000000"/>
          <w:kern w:val="0"/>
          <w:sz w:val="32"/>
          <w:szCs w:val="44"/>
        </w:rPr>
        <w:t>厦软综〔2020〕</w:t>
      </w:r>
      <w:r>
        <w:rPr>
          <w:rFonts w:ascii="仿宋_GB2312" w:eastAsia="仿宋_GB2312" w:hAnsi="微软雅黑" w:cs="宋体" w:hint="eastAsia"/>
          <w:bCs/>
          <w:color w:val="000000"/>
          <w:kern w:val="0"/>
          <w:sz w:val="32"/>
          <w:szCs w:val="44"/>
        </w:rPr>
        <w:t>64</w:t>
      </w:r>
      <w:r w:rsidRPr="009E4EA7">
        <w:rPr>
          <w:rFonts w:ascii="仿宋_GB2312" w:eastAsia="仿宋_GB2312" w:hAnsi="微软雅黑" w:cs="宋体" w:hint="eastAsia"/>
          <w:bCs/>
          <w:color w:val="000000"/>
          <w:kern w:val="0"/>
          <w:sz w:val="32"/>
          <w:szCs w:val="44"/>
        </w:rPr>
        <w:t>号</w:t>
      </w:r>
    </w:p>
    <w:bookmarkEnd w:id="0"/>
    <w:p w14:paraId="69D1E1ED" w14:textId="77777777" w:rsidR="009E4EA7" w:rsidRPr="009E4EA7" w:rsidRDefault="009E4EA7" w:rsidP="009E4EA7">
      <w:pPr>
        <w:widowControl/>
        <w:spacing w:line="700" w:lineRule="exact"/>
        <w:jc w:val="center"/>
        <w:rPr>
          <w:rFonts w:ascii="仿宋_GB2312" w:eastAsia="仿宋_GB2312" w:hAnsi="微软雅黑" w:cs="宋体"/>
          <w:bCs/>
          <w:color w:val="000000"/>
          <w:kern w:val="0"/>
          <w:sz w:val="32"/>
          <w:szCs w:val="44"/>
        </w:rPr>
      </w:pPr>
    </w:p>
    <w:p w14:paraId="0387B048" w14:textId="167B9ADC" w:rsidR="00FC022C" w:rsidRPr="009E4EA7" w:rsidRDefault="008E1F03" w:rsidP="009E4EA7">
      <w:pPr>
        <w:spacing w:line="600" w:lineRule="exact"/>
        <w:jc w:val="center"/>
        <w:rPr>
          <w:rStyle w:val="a4"/>
          <w:rFonts w:ascii="方正小标宋简体" w:eastAsia="方正小标宋简体" w:hAnsi="仿宋" w:hint="eastAsia"/>
          <w:color w:val="000000"/>
          <w:sz w:val="36"/>
          <w:szCs w:val="28"/>
        </w:rPr>
      </w:pPr>
      <w:r w:rsidRPr="009E4EA7">
        <w:rPr>
          <w:rFonts w:ascii="方正小标宋简体" w:eastAsia="方正小标宋简体" w:hAnsi="仿宋_GB2312" w:hint="eastAsia"/>
          <w:sz w:val="44"/>
          <w:szCs w:val="36"/>
        </w:rPr>
        <w:t>厦门软件职业技术学院</w:t>
      </w:r>
    </w:p>
    <w:p w14:paraId="7B4D6D82" w14:textId="2A5D2532" w:rsidR="008E1F03" w:rsidRPr="009E4EA7" w:rsidRDefault="00FC022C" w:rsidP="009E4EA7">
      <w:pPr>
        <w:pStyle w:val="a3"/>
        <w:shd w:val="clear" w:color="auto" w:fill="FFFFFF"/>
        <w:spacing w:before="0" w:beforeAutospacing="0" w:after="0" w:afterAutospacing="0" w:line="600" w:lineRule="exact"/>
        <w:jc w:val="center"/>
        <w:rPr>
          <w:rFonts w:ascii="方正小标宋简体" w:eastAsia="方正小标宋简体" w:hAnsi="仿宋_GB2312" w:cs="Times New Roman"/>
          <w:kern w:val="2"/>
          <w:sz w:val="44"/>
          <w:szCs w:val="36"/>
        </w:rPr>
      </w:pPr>
      <w:r w:rsidRPr="009E4EA7">
        <w:rPr>
          <w:rFonts w:ascii="方正小标宋简体" w:eastAsia="方正小标宋简体" w:hAnsi="仿宋_GB2312" w:cs="Times New Roman" w:hint="eastAsia"/>
          <w:kern w:val="2"/>
          <w:sz w:val="44"/>
          <w:szCs w:val="36"/>
        </w:rPr>
        <w:t>学生宿舍隔离观察人员守则</w:t>
      </w:r>
    </w:p>
    <w:p w14:paraId="3158B5AA" w14:textId="1D1371DE" w:rsidR="00FC022C" w:rsidRPr="008E1F03" w:rsidRDefault="00FC022C" w:rsidP="008E1F03">
      <w:pPr>
        <w:widowControl/>
        <w:spacing w:line="580" w:lineRule="exact"/>
        <w:ind w:firstLineChars="200" w:firstLine="640"/>
        <w:rPr>
          <w:rFonts w:ascii="仿宋_GB2312" w:eastAsia="仿宋_GB2312" w:hAnsi="仿宋_GB2312" w:cstheme="minorBidi"/>
          <w:kern w:val="0"/>
          <w:sz w:val="32"/>
          <w:szCs w:val="32"/>
        </w:rPr>
      </w:pPr>
      <w:r w:rsidRPr="008E1F03">
        <w:rPr>
          <w:rFonts w:ascii="仿宋_GB2312" w:eastAsia="仿宋_GB2312" w:hAnsi="仿宋_GB2312" w:cstheme="minorBidi" w:hint="eastAsia"/>
          <w:bCs/>
          <w:kern w:val="0"/>
          <w:sz w:val="32"/>
          <w:szCs w:val="32"/>
        </w:rPr>
        <w:t>1</w:t>
      </w:r>
      <w:r w:rsidR="009E4EA7">
        <w:rPr>
          <w:rFonts w:ascii="仿宋_GB2312" w:eastAsia="仿宋_GB2312" w:hAnsi="仿宋_GB2312" w:cstheme="minorBidi" w:hint="eastAsia"/>
          <w:bCs/>
          <w:kern w:val="0"/>
          <w:sz w:val="32"/>
          <w:szCs w:val="32"/>
        </w:rPr>
        <w:t>.</w:t>
      </w:r>
      <w:r w:rsidRPr="008E1F03">
        <w:rPr>
          <w:rFonts w:ascii="仿宋_GB2312" w:eastAsia="仿宋_GB2312" w:hAnsi="仿宋_GB2312" w:cstheme="minorBidi" w:hint="eastAsia"/>
          <w:kern w:val="0"/>
          <w:sz w:val="32"/>
          <w:szCs w:val="32"/>
        </w:rPr>
        <w:t>隔离观察</w:t>
      </w:r>
      <w:r w:rsidR="00E545EB" w:rsidRPr="008E1F03">
        <w:rPr>
          <w:rFonts w:ascii="仿宋_GB2312" w:eastAsia="仿宋_GB2312" w:hAnsi="仿宋_GB2312" w:cstheme="minorBidi" w:hint="eastAsia"/>
          <w:kern w:val="0"/>
          <w:sz w:val="32"/>
          <w:szCs w:val="32"/>
        </w:rPr>
        <w:t>人员</w:t>
      </w:r>
      <w:r w:rsidRPr="008E1F03">
        <w:rPr>
          <w:rFonts w:ascii="仿宋_GB2312" w:eastAsia="仿宋_GB2312" w:hAnsi="仿宋_GB2312" w:cstheme="minorBidi" w:hint="eastAsia"/>
          <w:kern w:val="0"/>
          <w:sz w:val="32"/>
          <w:szCs w:val="32"/>
        </w:rPr>
        <w:t>必须服从学校工作人员的安排；非隔离对象不得擅自进入隔离点。</w:t>
      </w:r>
    </w:p>
    <w:p w14:paraId="333DFE92" w14:textId="4ADB1315" w:rsidR="00FC022C" w:rsidRPr="008E1F03" w:rsidRDefault="00FC022C" w:rsidP="008E1F03">
      <w:pPr>
        <w:widowControl/>
        <w:spacing w:line="580" w:lineRule="exact"/>
        <w:ind w:firstLineChars="200" w:firstLine="640"/>
        <w:rPr>
          <w:rFonts w:ascii="仿宋_GB2312" w:eastAsia="仿宋_GB2312" w:hAnsi="仿宋_GB2312" w:cstheme="minorBidi"/>
          <w:kern w:val="0"/>
          <w:sz w:val="32"/>
          <w:szCs w:val="32"/>
        </w:rPr>
      </w:pPr>
      <w:r w:rsidRPr="008E1F03">
        <w:rPr>
          <w:rFonts w:ascii="仿宋_GB2312" w:eastAsia="仿宋_GB2312" w:hAnsi="仿宋_GB2312" w:cstheme="minorBidi" w:hint="eastAsia"/>
          <w:kern w:val="0"/>
          <w:sz w:val="32"/>
          <w:szCs w:val="32"/>
        </w:rPr>
        <w:t>2</w:t>
      </w:r>
      <w:r w:rsidR="009E4EA7">
        <w:rPr>
          <w:rFonts w:ascii="仿宋_GB2312" w:eastAsia="仿宋_GB2312" w:hAnsi="仿宋_GB2312" w:cstheme="minorBidi" w:hint="eastAsia"/>
          <w:kern w:val="0"/>
          <w:sz w:val="32"/>
          <w:szCs w:val="32"/>
        </w:rPr>
        <w:t>.</w:t>
      </w:r>
      <w:r w:rsidRPr="008E1F03">
        <w:rPr>
          <w:rFonts w:ascii="仿宋_GB2312" w:eastAsia="仿宋_GB2312" w:hAnsi="仿宋_GB2312" w:cstheme="minorBidi" w:hint="eastAsia"/>
          <w:kern w:val="0"/>
          <w:sz w:val="32"/>
          <w:szCs w:val="32"/>
        </w:rPr>
        <w:t>集中隔离观察</w:t>
      </w:r>
      <w:r w:rsidR="00E545EB" w:rsidRPr="008E1F03">
        <w:rPr>
          <w:rFonts w:ascii="仿宋_GB2312" w:eastAsia="仿宋_GB2312" w:hAnsi="仿宋_GB2312" w:cstheme="minorBidi" w:hint="eastAsia"/>
          <w:kern w:val="0"/>
          <w:sz w:val="32"/>
          <w:szCs w:val="32"/>
        </w:rPr>
        <w:t>人员</w:t>
      </w:r>
      <w:r w:rsidRPr="008E1F03">
        <w:rPr>
          <w:rFonts w:ascii="仿宋_GB2312" w:eastAsia="仿宋_GB2312" w:hAnsi="仿宋_GB2312" w:cstheme="minorBidi" w:hint="eastAsia"/>
          <w:kern w:val="0"/>
          <w:sz w:val="32"/>
          <w:szCs w:val="32"/>
        </w:rPr>
        <w:t>实行单人单间管理，隔离观察对象只能在房间学习、活动</w:t>
      </w:r>
      <w:r w:rsidR="008E1F03">
        <w:rPr>
          <w:rFonts w:ascii="仿宋_GB2312" w:eastAsia="仿宋_GB2312" w:hAnsi="仿宋_GB2312" w:cstheme="minorBidi" w:hint="eastAsia"/>
          <w:kern w:val="0"/>
          <w:sz w:val="32"/>
          <w:szCs w:val="32"/>
        </w:rPr>
        <w:t>。</w:t>
      </w:r>
    </w:p>
    <w:p w14:paraId="6C5BE946" w14:textId="7F9ABDB8" w:rsidR="00FC022C" w:rsidRPr="008E1F03" w:rsidRDefault="00FC022C" w:rsidP="008E1F03">
      <w:pPr>
        <w:widowControl/>
        <w:spacing w:line="580" w:lineRule="exact"/>
        <w:ind w:firstLineChars="200" w:firstLine="640"/>
        <w:rPr>
          <w:rFonts w:ascii="仿宋_GB2312" w:eastAsia="仿宋_GB2312" w:hAnsi="仿宋_GB2312" w:cstheme="minorBidi"/>
          <w:kern w:val="0"/>
          <w:sz w:val="32"/>
          <w:szCs w:val="32"/>
        </w:rPr>
      </w:pPr>
      <w:r w:rsidRPr="008E1F03">
        <w:rPr>
          <w:rFonts w:ascii="仿宋_GB2312" w:eastAsia="仿宋_GB2312" w:hAnsi="仿宋_GB2312" w:cstheme="minorBidi" w:hint="eastAsia"/>
          <w:kern w:val="0"/>
          <w:sz w:val="32"/>
          <w:szCs w:val="32"/>
        </w:rPr>
        <w:t>3</w:t>
      </w:r>
      <w:r w:rsidR="009E4EA7">
        <w:rPr>
          <w:rFonts w:ascii="仿宋_GB2312" w:eastAsia="仿宋_GB2312" w:hAnsi="仿宋_GB2312" w:cstheme="minorBidi" w:hint="eastAsia"/>
          <w:kern w:val="0"/>
          <w:sz w:val="32"/>
          <w:szCs w:val="32"/>
        </w:rPr>
        <w:t>.</w:t>
      </w:r>
      <w:r w:rsidRPr="008E1F03">
        <w:rPr>
          <w:rFonts w:ascii="仿宋_GB2312" w:eastAsia="仿宋_GB2312" w:hAnsi="仿宋_GB2312" w:cstheme="minorBidi" w:hint="eastAsia"/>
          <w:kern w:val="0"/>
          <w:sz w:val="32"/>
          <w:szCs w:val="32"/>
        </w:rPr>
        <w:t>隔离</w:t>
      </w:r>
      <w:r w:rsidR="00E545EB" w:rsidRPr="008E1F03">
        <w:rPr>
          <w:rFonts w:ascii="仿宋_GB2312" w:eastAsia="仿宋_GB2312" w:hAnsi="仿宋_GB2312" w:cstheme="minorBidi" w:hint="eastAsia"/>
          <w:kern w:val="0"/>
          <w:sz w:val="32"/>
          <w:szCs w:val="32"/>
        </w:rPr>
        <w:t>观察人员</w:t>
      </w:r>
      <w:r w:rsidRPr="008E1F03">
        <w:rPr>
          <w:rFonts w:ascii="仿宋_GB2312" w:eastAsia="仿宋_GB2312" w:hAnsi="仿宋_GB2312" w:cstheme="minorBidi" w:hint="eastAsia"/>
          <w:kern w:val="0"/>
          <w:sz w:val="32"/>
          <w:szCs w:val="32"/>
        </w:rPr>
        <w:t>有事通过电话（学校公布）联系，不得擅自开门和外出，否则将根据相关规定进行严肃处理并追究相关责任。</w:t>
      </w:r>
    </w:p>
    <w:p w14:paraId="1D111226" w14:textId="6FD08817" w:rsidR="00FC022C" w:rsidRPr="008E1F03" w:rsidRDefault="00FC022C" w:rsidP="008E1F03">
      <w:pPr>
        <w:widowControl/>
        <w:spacing w:line="580" w:lineRule="exact"/>
        <w:ind w:firstLineChars="200" w:firstLine="640"/>
        <w:rPr>
          <w:rFonts w:ascii="仿宋_GB2312" w:eastAsia="仿宋_GB2312" w:hAnsi="仿宋_GB2312" w:cstheme="minorBidi"/>
          <w:kern w:val="0"/>
          <w:sz w:val="32"/>
          <w:szCs w:val="32"/>
        </w:rPr>
      </w:pPr>
      <w:r w:rsidRPr="008E1F03">
        <w:rPr>
          <w:rFonts w:ascii="仿宋_GB2312" w:eastAsia="仿宋_GB2312" w:hAnsi="仿宋_GB2312" w:cstheme="minorBidi" w:hint="eastAsia"/>
          <w:kern w:val="0"/>
          <w:sz w:val="32"/>
          <w:szCs w:val="32"/>
        </w:rPr>
        <w:t>4</w:t>
      </w:r>
      <w:r w:rsidR="009E4EA7">
        <w:rPr>
          <w:rFonts w:ascii="仿宋_GB2312" w:eastAsia="仿宋_GB2312" w:hAnsi="仿宋_GB2312" w:cstheme="minorBidi" w:hint="eastAsia"/>
          <w:kern w:val="0"/>
          <w:sz w:val="32"/>
          <w:szCs w:val="32"/>
        </w:rPr>
        <w:t>.</w:t>
      </w:r>
      <w:r w:rsidRPr="008E1F03">
        <w:rPr>
          <w:rFonts w:ascii="仿宋_GB2312" w:eastAsia="仿宋_GB2312" w:hAnsi="仿宋_GB2312" w:cstheme="minorBidi" w:hint="eastAsia"/>
          <w:kern w:val="0"/>
          <w:sz w:val="32"/>
          <w:szCs w:val="32"/>
        </w:rPr>
        <w:t>隔离观察</w:t>
      </w:r>
      <w:r w:rsidR="00E545EB" w:rsidRPr="008E1F03">
        <w:rPr>
          <w:rFonts w:ascii="仿宋_GB2312" w:eastAsia="仿宋_GB2312" w:hAnsi="仿宋_GB2312" w:cstheme="minorBidi" w:hint="eastAsia"/>
          <w:kern w:val="0"/>
          <w:sz w:val="32"/>
          <w:szCs w:val="32"/>
        </w:rPr>
        <w:t>人员要</w:t>
      </w:r>
      <w:r w:rsidRPr="008E1F03">
        <w:rPr>
          <w:rFonts w:ascii="仿宋_GB2312" w:eastAsia="仿宋_GB2312" w:hAnsi="仿宋_GB2312" w:cstheme="minorBidi" w:hint="eastAsia"/>
          <w:kern w:val="0"/>
          <w:sz w:val="32"/>
          <w:szCs w:val="32"/>
        </w:rPr>
        <w:t>随时保持手</w:t>
      </w:r>
      <w:r w:rsidR="00E545EB" w:rsidRPr="008E1F03">
        <w:rPr>
          <w:rFonts w:ascii="仿宋_GB2312" w:eastAsia="仿宋_GB2312" w:hAnsi="仿宋_GB2312" w:cstheme="minorBidi" w:hint="eastAsia"/>
          <w:kern w:val="0"/>
          <w:sz w:val="32"/>
          <w:szCs w:val="32"/>
        </w:rPr>
        <w:t>的</w:t>
      </w:r>
      <w:r w:rsidRPr="008E1F03">
        <w:rPr>
          <w:rFonts w:ascii="仿宋_GB2312" w:eastAsia="仿宋_GB2312" w:hAnsi="仿宋_GB2312" w:cstheme="minorBidi" w:hint="eastAsia"/>
          <w:kern w:val="0"/>
          <w:sz w:val="32"/>
          <w:szCs w:val="32"/>
        </w:rPr>
        <w:t>卫生。咳嗽用手捂之后、饭前便后,用洗手液或香皂流水洗手,或者使用含酒精成分的免洗洗手液；不确定手是否清洁时,避免用手接触口鼻眼；打喷嚏或咳嗽时用手肘衣服遮住口鼻。</w:t>
      </w:r>
    </w:p>
    <w:p w14:paraId="32F20F0D" w14:textId="14985AD3" w:rsidR="00FC022C" w:rsidRPr="008E1F03" w:rsidRDefault="00FC022C" w:rsidP="008E1F03">
      <w:pPr>
        <w:widowControl/>
        <w:spacing w:line="580" w:lineRule="exact"/>
        <w:ind w:firstLineChars="200" w:firstLine="640"/>
        <w:rPr>
          <w:rFonts w:ascii="仿宋_GB2312" w:eastAsia="仿宋_GB2312" w:hAnsi="仿宋_GB2312" w:cstheme="minorBidi"/>
          <w:kern w:val="0"/>
          <w:sz w:val="32"/>
          <w:szCs w:val="32"/>
        </w:rPr>
      </w:pPr>
      <w:r w:rsidRPr="008E1F03">
        <w:rPr>
          <w:rFonts w:ascii="仿宋_GB2312" w:eastAsia="仿宋_GB2312" w:hAnsi="仿宋_GB2312" w:cstheme="minorBidi" w:hint="eastAsia"/>
          <w:kern w:val="0"/>
          <w:sz w:val="32"/>
          <w:szCs w:val="32"/>
        </w:rPr>
        <w:t>5</w:t>
      </w:r>
      <w:r w:rsidR="009E4EA7">
        <w:rPr>
          <w:rFonts w:ascii="仿宋_GB2312" w:eastAsia="仿宋_GB2312" w:hAnsi="仿宋_GB2312" w:cstheme="minorBidi" w:hint="eastAsia"/>
          <w:kern w:val="0"/>
          <w:sz w:val="32"/>
          <w:szCs w:val="32"/>
        </w:rPr>
        <w:t>.</w:t>
      </w:r>
      <w:r w:rsidRPr="008E1F03">
        <w:rPr>
          <w:rFonts w:ascii="仿宋_GB2312" w:eastAsia="仿宋_GB2312" w:hAnsi="仿宋_GB2312" w:cstheme="minorBidi" w:hint="eastAsia"/>
          <w:kern w:val="0"/>
          <w:sz w:val="32"/>
          <w:szCs w:val="32"/>
        </w:rPr>
        <w:t>隔离观察人员要积极配合做好房间消毒工作，并保证每天至少两次开窗通风30分钟以上</w:t>
      </w:r>
      <w:r w:rsidR="008E1F03">
        <w:rPr>
          <w:rFonts w:ascii="仿宋_GB2312" w:eastAsia="仿宋_GB2312" w:hAnsi="仿宋_GB2312" w:cstheme="minorBidi" w:hint="eastAsia"/>
          <w:kern w:val="0"/>
          <w:sz w:val="32"/>
          <w:szCs w:val="32"/>
        </w:rPr>
        <w:t>。</w:t>
      </w:r>
    </w:p>
    <w:p w14:paraId="0B3837FF" w14:textId="5C4E01CD" w:rsidR="00FC022C" w:rsidRPr="008E1F03" w:rsidRDefault="00FC022C" w:rsidP="008E1F03">
      <w:pPr>
        <w:widowControl/>
        <w:spacing w:line="580" w:lineRule="exact"/>
        <w:ind w:firstLineChars="200" w:firstLine="640"/>
        <w:rPr>
          <w:rFonts w:ascii="仿宋_GB2312" w:eastAsia="仿宋_GB2312" w:hAnsi="仿宋_GB2312" w:cstheme="minorBidi"/>
          <w:kern w:val="0"/>
          <w:sz w:val="32"/>
          <w:szCs w:val="32"/>
        </w:rPr>
      </w:pPr>
      <w:r w:rsidRPr="008E1F03">
        <w:rPr>
          <w:rFonts w:ascii="仿宋_GB2312" w:eastAsia="仿宋_GB2312" w:hAnsi="仿宋_GB2312" w:cstheme="minorBidi" w:hint="eastAsia"/>
          <w:kern w:val="0"/>
          <w:sz w:val="32"/>
          <w:szCs w:val="32"/>
        </w:rPr>
        <w:t>6</w:t>
      </w:r>
      <w:r w:rsidR="009E4EA7">
        <w:rPr>
          <w:rFonts w:ascii="仿宋_GB2312" w:eastAsia="仿宋_GB2312" w:hAnsi="仿宋_GB2312" w:cstheme="minorBidi" w:hint="eastAsia"/>
          <w:kern w:val="0"/>
          <w:sz w:val="32"/>
          <w:szCs w:val="32"/>
        </w:rPr>
        <w:t>.</w:t>
      </w:r>
      <w:r w:rsidRPr="008E1F03">
        <w:rPr>
          <w:rFonts w:ascii="仿宋_GB2312" w:eastAsia="仿宋_GB2312" w:hAnsi="仿宋_GB2312" w:cstheme="minorBidi" w:hint="eastAsia"/>
          <w:kern w:val="0"/>
          <w:sz w:val="32"/>
          <w:szCs w:val="32"/>
        </w:rPr>
        <w:t>隔离观察人员要注意用电、用水、防疫药品的安全，爱护和规范使用室内设施、体温计、消毒液等。</w:t>
      </w:r>
    </w:p>
    <w:p w14:paraId="06C8F60D" w14:textId="45600A83" w:rsidR="00FC022C" w:rsidRPr="008E1F03" w:rsidRDefault="00FC022C" w:rsidP="008E1F03">
      <w:pPr>
        <w:widowControl/>
        <w:spacing w:line="580" w:lineRule="exact"/>
        <w:ind w:firstLineChars="200" w:firstLine="640"/>
        <w:rPr>
          <w:rFonts w:ascii="仿宋_GB2312" w:eastAsia="仿宋_GB2312" w:hAnsi="仿宋_GB2312" w:cstheme="minorBidi"/>
          <w:kern w:val="0"/>
          <w:sz w:val="32"/>
          <w:szCs w:val="32"/>
        </w:rPr>
      </w:pPr>
      <w:r w:rsidRPr="008E1F03">
        <w:rPr>
          <w:rFonts w:ascii="仿宋_GB2312" w:eastAsia="仿宋_GB2312" w:hAnsi="仿宋_GB2312" w:cstheme="minorBidi" w:hint="eastAsia"/>
          <w:kern w:val="0"/>
          <w:sz w:val="32"/>
          <w:szCs w:val="32"/>
        </w:rPr>
        <w:lastRenderedPageBreak/>
        <w:t>7</w:t>
      </w:r>
      <w:r w:rsidR="009E4EA7">
        <w:rPr>
          <w:rFonts w:ascii="仿宋_GB2312" w:eastAsia="仿宋_GB2312" w:hAnsi="仿宋_GB2312" w:cstheme="minorBidi" w:hint="eastAsia"/>
          <w:kern w:val="0"/>
          <w:sz w:val="32"/>
          <w:szCs w:val="32"/>
        </w:rPr>
        <w:t>.</w:t>
      </w:r>
      <w:r w:rsidRPr="008E1F03">
        <w:rPr>
          <w:rFonts w:ascii="仿宋_GB2312" w:eastAsia="仿宋_GB2312" w:hAnsi="仿宋_GB2312" w:cstheme="minorBidi" w:hint="eastAsia"/>
          <w:kern w:val="0"/>
          <w:sz w:val="32"/>
          <w:szCs w:val="32"/>
        </w:rPr>
        <w:t>隔离观察人员依法早</w:t>
      </w:r>
      <w:r w:rsidR="008E1F03">
        <w:rPr>
          <w:rFonts w:ascii="仿宋_GB2312" w:eastAsia="仿宋_GB2312" w:hAnsi="仿宋_GB2312" w:cstheme="minorBidi" w:hint="eastAsia"/>
          <w:kern w:val="0"/>
          <w:sz w:val="32"/>
          <w:szCs w:val="32"/>
        </w:rPr>
        <w:t>午</w:t>
      </w:r>
      <w:r w:rsidRPr="008E1F03">
        <w:rPr>
          <w:rFonts w:ascii="仿宋_GB2312" w:eastAsia="仿宋_GB2312" w:hAnsi="仿宋_GB2312" w:cstheme="minorBidi" w:hint="eastAsia"/>
          <w:kern w:val="0"/>
          <w:sz w:val="32"/>
          <w:szCs w:val="32"/>
        </w:rPr>
        <w:t>晚自行检测</w:t>
      </w:r>
      <w:r w:rsidR="00D8219D" w:rsidRPr="008E1F03">
        <w:rPr>
          <w:rFonts w:ascii="仿宋_GB2312" w:eastAsia="仿宋_GB2312" w:hAnsi="仿宋_GB2312" w:cstheme="minorBidi" w:hint="eastAsia"/>
          <w:kern w:val="0"/>
          <w:sz w:val="32"/>
          <w:szCs w:val="32"/>
        </w:rPr>
        <w:t>三</w:t>
      </w:r>
      <w:r w:rsidRPr="008E1F03">
        <w:rPr>
          <w:rFonts w:ascii="仿宋_GB2312" w:eastAsia="仿宋_GB2312" w:hAnsi="仿宋_GB2312" w:cstheme="minorBidi" w:hint="eastAsia"/>
          <w:kern w:val="0"/>
          <w:sz w:val="32"/>
          <w:szCs w:val="32"/>
        </w:rPr>
        <w:t>次体温，体温计用后用酒精消毒；并在规定的时间内汇报体温及身体健康状况</w:t>
      </w:r>
      <w:r w:rsidR="008E1F03">
        <w:rPr>
          <w:rFonts w:ascii="仿宋_GB2312" w:eastAsia="仿宋_GB2312" w:hAnsi="仿宋_GB2312" w:cstheme="minorBidi" w:hint="eastAsia"/>
          <w:kern w:val="0"/>
          <w:sz w:val="32"/>
          <w:szCs w:val="32"/>
        </w:rPr>
        <w:t>。</w:t>
      </w:r>
    </w:p>
    <w:p w14:paraId="6693FDFA" w14:textId="1EA52EBF" w:rsidR="00FC022C" w:rsidRPr="008E1F03" w:rsidRDefault="00FC022C" w:rsidP="008E1F03">
      <w:pPr>
        <w:widowControl/>
        <w:spacing w:line="580" w:lineRule="exact"/>
        <w:ind w:firstLineChars="200" w:firstLine="640"/>
        <w:rPr>
          <w:rFonts w:ascii="仿宋_GB2312" w:eastAsia="仿宋_GB2312" w:hAnsi="仿宋_GB2312" w:cstheme="minorBidi"/>
          <w:kern w:val="0"/>
          <w:sz w:val="32"/>
          <w:szCs w:val="32"/>
        </w:rPr>
      </w:pPr>
      <w:r w:rsidRPr="008E1F03">
        <w:rPr>
          <w:rFonts w:ascii="仿宋_GB2312" w:eastAsia="仿宋_GB2312" w:hAnsi="仿宋_GB2312" w:cstheme="minorBidi" w:hint="eastAsia"/>
          <w:kern w:val="0"/>
          <w:sz w:val="32"/>
          <w:szCs w:val="32"/>
        </w:rPr>
        <w:t>8</w:t>
      </w:r>
      <w:r w:rsidR="009E4EA7">
        <w:rPr>
          <w:rFonts w:ascii="仿宋_GB2312" w:eastAsia="仿宋_GB2312" w:hAnsi="仿宋_GB2312" w:cstheme="minorBidi" w:hint="eastAsia"/>
          <w:kern w:val="0"/>
          <w:sz w:val="32"/>
          <w:szCs w:val="32"/>
        </w:rPr>
        <w:t>.</w:t>
      </w:r>
      <w:r w:rsidRPr="008E1F03">
        <w:rPr>
          <w:rFonts w:ascii="仿宋_GB2312" w:eastAsia="仿宋_GB2312" w:hAnsi="仿宋_GB2312" w:cstheme="minorBidi" w:hint="eastAsia"/>
          <w:kern w:val="0"/>
          <w:sz w:val="32"/>
          <w:szCs w:val="32"/>
        </w:rPr>
        <w:t>隔离观察区安排专人定时送餐、代购必需生活用品，隔离观察人员不得叫外卖等</w:t>
      </w:r>
      <w:r w:rsidR="008E1F03">
        <w:rPr>
          <w:rFonts w:ascii="仿宋_GB2312" w:eastAsia="仿宋_GB2312" w:hAnsi="仿宋_GB2312" w:cstheme="minorBidi" w:hint="eastAsia"/>
          <w:kern w:val="0"/>
          <w:sz w:val="32"/>
          <w:szCs w:val="32"/>
        </w:rPr>
        <w:t>。</w:t>
      </w:r>
    </w:p>
    <w:p w14:paraId="568354EF" w14:textId="7284DB1D" w:rsidR="00FC022C" w:rsidRPr="008E1F03" w:rsidRDefault="00FC022C" w:rsidP="008E1F03">
      <w:pPr>
        <w:widowControl/>
        <w:spacing w:line="580" w:lineRule="exact"/>
        <w:ind w:firstLineChars="200" w:firstLine="640"/>
        <w:rPr>
          <w:rFonts w:ascii="仿宋_GB2312" w:eastAsia="仿宋_GB2312" w:hAnsi="仿宋_GB2312" w:cstheme="minorBidi"/>
          <w:kern w:val="0"/>
          <w:sz w:val="32"/>
          <w:szCs w:val="32"/>
        </w:rPr>
      </w:pPr>
      <w:r w:rsidRPr="008E1F03">
        <w:rPr>
          <w:rFonts w:ascii="仿宋_GB2312" w:eastAsia="仿宋_GB2312" w:hAnsi="仿宋_GB2312" w:cstheme="minorBidi" w:hint="eastAsia"/>
          <w:kern w:val="0"/>
          <w:sz w:val="32"/>
          <w:szCs w:val="32"/>
        </w:rPr>
        <w:t>9</w:t>
      </w:r>
      <w:r w:rsidR="009E4EA7">
        <w:rPr>
          <w:rFonts w:ascii="仿宋_GB2312" w:eastAsia="仿宋_GB2312" w:hAnsi="仿宋_GB2312" w:cstheme="minorBidi" w:hint="eastAsia"/>
          <w:kern w:val="0"/>
          <w:sz w:val="32"/>
          <w:szCs w:val="32"/>
        </w:rPr>
        <w:t>.</w:t>
      </w:r>
      <w:r w:rsidRPr="008E1F03">
        <w:rPr>
          <w:rFonts w:ascii="仿宋_GB2312" w:eastAsia="仿宋_GB2312" w:hAnsi="仿宋_GB2312" w:cstheme="minorBidi" w:hint="eastAsia"/>
          <w:kern w:val="0"/>
          <w:sz w:val="32"/>
          <w:szCs w:val="32"/>
        </w:rPr>
        <w:t>隔离</w:t>
      </w:r>
      <w:r w:rsidR="00E545EB" w:rsidRPr="008E1F03">
        <w:rPr>
          <w:rFonts w:ascii="仿宋_GB2312" w:eastAsia="仿宋_GB2312" w:hAnsi="仿宋_GB2312" w:cstheme="minorBidi" w:hint="eastAsia"/>
          <w:kern w:val="0"/>
          <w:sz w:val="32"/>
          <w:szCs w:val="32"/>
        </w:rPr>
        <w:t>观察人员</w:t>
      </w:r>
      <w:r w:rsidRPr="008E1F03">
        <w:rPr>
          <w:rFonts w:ascii="仿宋_GB2312" w:eastAsia="仿宋_GB2312" w:hAnsi="仿宋_GB2312" w:cstheme="minorBidi" w:hint="eastAsia"/>
          <w:kern w:val="0"/>
          <w:sz w:val="32"/>
          <w:szCs w:val="32"/>
        </w:rPr>
        <w:t>必须等送餐员离开后方可开门取餐，开门取餐需戴口罩，不得在走廊逗留，不得互相交谈。</w:t>
      </w:r>
    </w:p>
    <w:p w14:paraId="075E2AFF" w14:textId="68B5ED22" w:rsidR="00FC022C" w:rsidRPr="008E1F03" w:rsidRDefault="00FC022C" w:rsidP="008E1F03">
      <w:pPr>
        <w:widowControl/>
        <w:spacing w:line="580" w:lineRule="exact"/>
        <w:ind w:firstLineChars="200" w:firstLine="640"/>
        <w:rPr>
          <w:rFonts w:ascii="仿宋_GB2312" w:eastAsia="仿宋_GB2312" w:hAnsi="仿宋_GB2312" w:cstheme="minorBidi"/>
          <w:kern w:val="0"/>
          <w:sz w:val="32"/>
          <w:szCs w:val="32"/>
        </w:rPr>
      </w:pPr>
      <w:r w:rsidRPr="008E1F03">
        <w:rPr>
          <w:rFonts w:ascii="仿宋_GB2312" w:eastAsia="仿宋_GB2312" w:hAnsi="仿宋_GB2312" w:cstheme="minorBidi" w:hint="eastAsia"/>
          <w:kern w:val="0"/>
          <w:sz w:val="32"/>
          <w:szCs w:val="32"/>
        </w:rPr>
        <w:t>10</w:t>
      </w:r>
      <w:r w:rsidR="009E4EA7">
        <w:rPr>
          <w:rFonts w:ascii="仿宋_GB2312" w:eastAsia="仿宋_GB2312" w:hAnsi="仿宋_GB2312" w:cstheme="minorBidi" w:hint="eastAsia"/>
          <w:kern w:val="0"/>
          <w:sz w:val="32"/>
          <w:szCs w:val="32"/>
        </w:rPr>
        <w:t>.</w:t>
      </w:r>
      <w:r w:rsidR="00E545EB" w:rsidRPr="008E1F03">
        <w:rPr>
          <w:rFonts w:ascii="仿宋_GB2312" w:eastAsia="仿宋_GB2312" w:hAnsi="仿宋_GB2312" w:cstheme="minorBidi" w:hint="eastAsia"/>
          <w:kern w:val="0"/>
          <w:sz w:val="32"/>
          <w:szCs w:val="32"/>
        </w:rPr>
        <w:t>隔离</w:t>
      </w:r>
      <w:r w:rsidRPr="008E1F03">
        <w:rPr>
          <w:rFonts w:ascii="仿宋_GB2312" w:eastAsia="仿宋_GB2312" w:hAnsi="仿宋_GB2312" w:cstheme="minorBidi" w:hint="eastAsia"/>
          <w:kern w:val="0"/>
          <w:sz w:val="32"/>
          <w:szCs w:val="32"/>
        </w:rPr>
        <w:t>观察人员应保持良好卫生和健康习惯。不随地吐痰,口鼻分泌物用纸巾包好,丢弃于有盖垃圾箱内；每天定时将密封好生活垃圾投放到指定的生活垃圾暂存点。</w:t>
      </w:r>
    </w:p>
    <w:p w14:paraId="42A427C4" w14:textId="75469D9B" w:rsidR="00FC022C" w:rsidRPr="008E1F03" w:rsidRDefault="00FC022C" w:rsidP="008E1F03">
      <w:pPr>
        <w:widowControl/>
        <w:spacing w:line="580" w:lineRule="exact"/>
        <w:ind w:firstLineChars="200" w:firstLine="640"/>
        <w:rPr>
          <w:rFonts w:ascii="仿宋_GB2312" w:eastAsia="仿宋_GB2312" w:hAnsi="仿宋_GB2312" w:cstheme="minorBidi"/>
          <w:kern w:val="0"/>
          <w:sz w:val="32"/>
          <w:szCs w:val="32"/>
        </w:rPr>
      </w:pPr>
      <w:r w:rsidRPr="008E1F03">
        <w:rPr>
          <w:rFonts w:ascii="仿宋_GB2312" w:eastAsia="仿宋_GB2312" w:hAnsi="仿宋_GB2312" w:cstheme="minorBidi" w:hint="eastAsia"/>
          <w:kern w:val="0"/>
          <w:sz w:val="32"/>
          <w:szCs w:val="32"/>
        </w:rPr>
        <w:t>11</w:t>
      </w:r>
      <w:r w:rsidR="009E4EA7">
        <w:rPr>
          <w:rFonts w:ascii="仿宋_GB2312" w:eastAsia="仿宋_GB2312" w:hAnsi="仿宋_GB2312" w:cstheme="minorBidi" w:hint="eastAsia"/>
          <w:kern w:val="0"/>
          <w:sz w:val="32"/>
          <w:szCs w:val="32"/>
        </w:rPr>
        <w:t>.</w:t>
      </w:r>
      <w:r w:rsidR="00E545EB" w:rsidRPr="008E1F03">
        <w:rPr>
          <w:rFonts w:ascii="仿宋_GB2312" w:eastAsia="仿宋_GB2312" w:hAnsi="仿宋_GB2312" w:cstheme="minorBidi" w:hint="eastAsia"/>
          <w:kern w:val="0"/>
          <w:sz w:val="32"/>
          <w:szCs w:val="32"/>
        </w:rPr>
        <w:t>隔离</w:t>
      </w:r>
      <w:r w:rsidRPr="008E1F03">
        <w:rPr>
          <w:rFonts w:ascii="仿宋_GB2312" w:eastAsia="仿宋_GB2312" w:hAnsi="仿宋_GB2312" w:cstheme="minorBidi" w:hint="eastAsia"/>
          <w:kern w:val="0"/>
          <w:sz w:val="32"/>
          <w:szCs w:val="32"/>
        </w:rPr>
        <w:t>观察人员要认真完成学校安排的学习任务，勤运动，多喝水，注意营养,增强免疫力。</w:t>
      </w:r>
    </w:p>
    <w:p w14:paraId="2E966DB6" w14:textId="77777777" w:rsidR="00FC022C" w:rsidRPr="008E1F03" w:rsidRDefault="00FC022C" w:rsidP="008E1F03">
      <w:pPr>
        <w:widowControl/>
        <w:spacing w:line="580" w:lineRule="exact"/>
        <w:ind w:firstLineChars="200" w:firstLine="640"/>
        <w:rPr>
          <w:rFonts w:ascii="仿宋_GB2312" w:eastAsia="仿宋_GB2312" w:hAnsi="仿宋_GB2312" w:cstheme="minorBidi"/>
          <w:kern w:val="0"/>
          <w:sz w:val="32"/>
          <w:szCs w:val="32"/>
        </w:rPr>
      </w:pPr>
      <w:r w:rsidRPr="008E1F03">
        <w:rPr>
          <w:rFonts w:ascii="仿宋_GB2312" w:eastAsia="仿宋_GB2312" w:hAnsi="仿宋_GB2312" w:cstheme="minorBidi" w:hint="eastAsia"/>
          <w:kern w:val="0"/>
          <w:sz w:val="32"/>
          <w:szCs w:val="32"/>
        </w:rPr>
        <w:t xml:space="preserve">　　</w:t>
      </w:r>
    </w:p>
    <w:p w14:paraId="5BFB9AFC" w14:textId="77777777" w:rsidR="00FC022C" w:rsidRPr="008E1F03" w:rsidRDefault="00FC022C" w:rsidP="008E1F03">
      <w:pPr>
        <w:widowControl/>
        <w:spacing w:line="580" w:lineRule="exact"/>
        <w:ind w:firstLineChars="200" w:firstLine="640"/>
        <w:rPr>
          <w:rFonts w:ascii="仿宋_GB2312" w:eastAsia="仿宋_GB2312" w:hAnsi="仿宋_GB2312" w:cstheme="minorBidi"/>
          <w:kern w:val="0"/>
          <w:sz w:val="32"/>
          <w:szCs w:val="32"/>
        </w:rPr>
      </w:pPr>
    </w:p>
    <w:p w14:paraId="5E759468" w14:textId="77777777" w:rsidR="00FC022C" w:rsidRPr="008E1F03" w:rsidRDefault="00FC022C" w:rsidP="008E1F03">
      <w:pPr>
        <w:widowControl/>
        <w:spacing w:line="580" w:lineRule="exact"/>
        <w:ind w:firstLineChars="200" w:firstLine="640"/>
        <w:rPr>
          <w:rFonts w:ascii="仿宋_GB2312" w:eastAsia="仿宋_GB2312" w:hAnsi="仿宋_GB2312" w:cstheme="minorBidi"/>
          <w:kern w:val="0"/>
          <w:sz w:val="32"/>
          <w:szCs w:val="32"/>
        </w:rPr>
      </w:pPr>
    </w:p>
    <w:p w14:paraId="5FCB31F8" w14:textId="77777777" w:rsidR="00FC022C" w:rsidRPr="008E1F03" w:rsidRDefault="00FC022C" w:rsidP="008E1F03">
      <w:pPr>
        <w:widowControl/>
        <w:spacing w:line="580" w:lineRule="exact"/>
        <w:ind w:firstLineChars="200" w:firstLine="640"/>
        <w:rPr>
          <w:rFonts w:ascii="仿宋_GB2312" w:eastAsia="仿宋_GB2312" w:hAnsi="仿宋_GB2312" w:cstheme="minorBidi"/>
          <w:kern w:val="0"/>
          <w:sz w:val="32"/>
          <w:szCs w:val="32"/>
        </w:rPr>
      </w:pPr>
    </w:p>
    <w:p w14:paraId="364EB392" w14:textId="77777777" w:rsidR="009E4EA7" w:rsidRPr="007D0B0A" w:rsidRDefault="009E4EA7" w:rsidP="009E4EA7">
      <w:pPr>
        <w:spacing w:line="580" w:lineRule="exact"/>
        <w:ind w:firstLineChars="1400" w:firstLine="4480"/>
        <w:rPr>
          <w:rFonts w:ascii="仿宋_GB2312" w:eastAsia="仿宋_GB2312" w:hAnsi="仿宋"/>
          <w:color w:val="000000" w:themeColor="text1"/>
          <w:sz w:val="32"/>
          <w:szCs w:val="32"/>
        </w:rPr>
      </w:pPr>
      <w:r w:rsidRPr="007D0B0A">
        <w:rPr>
          <w:rFonts w:ascii="仿宋_GB2312" w:eastAsia="仿宋_GB2312" w:hAnsi="仿宋" w:hint="eastAsia"/>
          <w:color w:val="000000" w:themeColor="text1"/>
          <w:sz w:val="32"/>
          <w:szCs w:val="32"/>
        </w:rPr>
        <w:t>厦门软件职业技术学院</w:t>
      </w:r>
    </w:p>
    <w:p w14:paraId="044BAB67" w14:textId="6E5398E1" w:rsidR="009E4EA7" w:rsidRPr="007D0B0A" w:rsidRDefault="009E4EA7" w:rsidP="009E4EA7">
      <w:pPr>
        <w:spacing w:line="580" w:lineRule="exact"/>
        <w:ind w:firstLineChars="1550" w:firstLine="4960"/>
        <w:rPr>
          <w:rFonts w:ascii="仿宋_GB2312" w:eastAsia="仿宋_GB2312" w:hAnsi="仿宋"/>
          <w:color w:val="000000" w:themeColor="text1"/>
          <w:sz w:val="32"/>
          <w:szCs w:val="32"/>
        </w:rPr>
      </w:pPr>
      <w:r w:rsidRPr="007D0B0A">
        <w:rPr>
          <w:rFonts w:ascii="仿宋_GB2312" w:eastAsia="仿宋_GB2312" w:hAnsi="仿宋" w:hint="eastAsia"/>
          <w:color w:val="000000" w:themeColor="text1"/>
          <w:sz w:val="32"/>
          <w:szCs w:val="32"/>
        </w:rPr>
        <w:t>2020年</w:t>
      </w:r>
      <w:r>
        <w:rPr>
          <w:rFonts w:ascii="仿宋_GB2312" w:eastAsia="仿宋_GB2312" w:hAnsi="仿宋" w:hint="eastAsia"/>
          <w:color w:val="000000" w:themeColor="text1"/>
          <w:sz w:val="32"/>
          <w:szCs w:val="32"/>
        </w:rPr>
        <w:t>9</w:t>
      </w:r>
      <w:r w:rsidRPr="007D0B0A">
        <w:rPr>
          <w:rFonts w:ascii="仿宋_GB2312" w:eastAsia="仿宋_GB2312" w:hAnsi="仿宋" w:hint="eastAsia"/>
          <w:color w:val="000000" w:themeColor="text1"/>
          <w:sz w:val="32"/>
          <w:szCs w:val="32"/>
        </w:rPr>
        <w:t>月</w:t>
      </w:r>
      <w:r>
        <w:rPr>
          <w:rFonts w:ascii="仿宋_GB2312" w:eastAsia="仿宋_GB2312" w:hAnsi="仿宋" w:hint="eastAsia"/>
          <w:color w:val="000000" w:themeColor="text1"/>
          <w:sz w:val="32"/>
          <w:szCs w:val="32"/>
        </w:rPr>
        <w:t>7</w:t>
      </w:r>
      <w:r w:rsidRPr="007D0B0A">
        <w:rPr>
          <w:rFonts w:ascii="仿宋_GB2312" w:eastAsia="仿宋_GB2312" w:hAnsi="仿宋" w:hint="eastAsia"/>
          <w:color w:val="000000" w:themeColor="text1"/>
          <w:sz w:val="32"/>
          <w:szCs w:val="32"/>
        </w:rPr>
        <w:t>日</w:t>
      </w:r>
    </w:p>
    <w:p w14:paraId="02ABC344" w14:textId="77777777" w:rsidR="00FC022C" w:rsidRPr="009E4EA7" w:rsidRDefault="00FC022C" w:rsidP="008E1F03">
      <w:pPr>
        <w:widowControl/>
        <w:spacing w:line="580" w:lineRule="exact"/>
        <w:ind w:firstLineChars="200" w:firstLine="640"/>
        <w:rPr>
          <w:rFonts w:ascii="仿宋_GB2312" w:eastAsia="仿宋_GB2312" w:hAnsi="仿宋_GB2312" w:cstheme="minorBidi"/>
          <w:kern w:val="0"/>
          <w:sz w:val="32"/>
          <w:szCs w:val="32"/>
        </w:rPr>
      </w:pPr>
    </w:p>
    <w:p w14:paraId="126EBF61" w14:textId="77777777" w:rsidR="00FC022C" w:rsidRPr="008E1F03" w:rsidRDefault="00FC022C" w:rsidP="008E1F03">
      <w:pPr>
        <w:widowControl/>
        <w:spacing w:line="580" w:lineRule="exact"/>
        <w:ind w:firstLineChars="200" w:firstLine="640"/>
        <w:rPr>
          <w:rFonts w:ascii="仿宋_GB2312" w:eastAsia="仿宋_GB2312" w:hAnsi="仿宋_GB2312" w:cstheme="minorBidi"/>
          <w:kern w:val="0"/>
          <w:sz w:val="32"/>
          <w:szCs w:val="32"/>
        </w:rPr>
      </w:pPr>
    </w:p>
    <w:p w14:paraId="3DB09E25" w14:textId="77777777" w:rsidR="00FC022C" w:rsidRDefault="00FC022C" w:rsidP="00FC022C">
      <w:pPr>
        <w:pStyle w:val="a3"/>
        <w:shd w:val="clear" w:color="auto" w:fill="FFFFFF"/>
        <w:spacing w:before="0" w:beforeAutospacing="0" w:after="0" w:afterAutospacing="0" w:line="480" w:lineRule="atLeast"/>
        <w:ind w:firstLine="555"/>
        <w:rPr>
          <w:rFonts w:ascii="仿宋" w:eastAsia="仿宋" w:hAnsi="仿宋"/>
          <w:color w:val="000000"/>
          <w:sz w:val="28"/>
          <w:szCs w:val="28"/>
        </w:rPr>
      </w:pPr>
    </w:p>
    <w:p w14:paraId="3BAFBADF" w14:textId="77777777" w:rsidR="00FC022C" w:rsidRDefault="00FC022C" w:rsidP="00FC022C">
      <w:pPr>
        <w:pStyle w:val="a3"/>
        <w:shd w:val="clear" w:color="auto" w:fill="FFFFFF"/>
        <w:spacing w:before="0" w:beforeAutospacing="0" w:after="0" w:afterAutospacing="0" w:line="480" w:lineRule="atLeast"/>
        <w:ind w:firstLine="555"/>
        <w:rPr>
          <w:rFonts w:ascii="仿宋" w:eastAsia="仿宋" w:hAnsi="仿宋"/>
          <w:color w:val="000000"/>
          <w:sz w:val="28"/>
          <w:szCs w:val="28"/>
        </w:rPr>
      </w:pPr>
    </w:p>
    <w:tbl>
      <w:tblPr>
        <w:tblStyle w:val="ab"/>
        <w:tblW w:w="8613" w:type="dxa"/>
        <w:tblBorders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613"/>
      </w:tblGrid>
      <w:tr w:rsidR="009E4EA7" w14:paraId="3A9B69C3" w14:textId="77777777" w:rsidTr="009E4EA7">
        <w:tc>
          <w:tcPr>
            <w:tcW w:w="8613" w:type="dxa"/>
          </w:tcPr>
          <w:p w14:paraId="31523A82" w14:textId="1DF69187" w:rsidR="009E4EA7" w:rsidRPr="00C27DE5" w:rsidRDefault="009E4EA7" w:rsidP="00D06B5C">
            <w:pPr>
              <w:spacing w:line="580" w:lineRule="exact"/>
              <w:rPr>
                <w:rFonts w:ascii="仿宋_GB2312" w:eastAsia="仿宋_GB2312" w:hAnsi="仿宋_GB2312"/>
                <w:color w:val="000000" w:themeColor="text1"/>
                <w:sz w:val="28"/>
                <w:szCs w:val="32"/>
              </w:rPr>
            </w:pPr>
            <w:r w:rsidRPr="00C27DE5">
              <w:rPr>
                <w:rFonts w:ascii="仿宋_GB2312" w:eastAsia="仿宋_GB2312" w:hAnsi="仿宋_GB2312" w:hint="eastAsia"/>
                <w:color w:val="000000" w:themeColor="text1"/>
                <w:sz w:val="28"/>
                <w:szCs w:val="32"/>
              </w:rPr>
              <w:t xml:space="preserve">厦门软件职业技术学院办公室     </w:t>
            </w:r>
            <w:r>
              <w:rPr>
                <w:rFonts w:ascii="仿宋_GB2312" w:eastAsia="仿宋_GB2312" w:hAnsi="仿宋_GB2312" w:hint="eastAsia"/>
                <w:color w:val="000000" w:themeColor="text1"/>
                <w:sz w:val="28"/>
                <w:szCs w:val="32"/>
              </w:rPr>
              <w:t xml:space="preserve">     </w:t>
            </w:r>
            <w:r>
              <w:rPr>
                <w:rFonts w:ascii="仿宋_GB2312" w:eastAsia="仿宋_GB2312" w:hAnsi="仿宋_GB2312" w:hint="eastAsia"/>
                <w:color w:val="000000" w:themeColor="text1"/>
                <w:sz w:val="28"/>
                <w:szCs w:val="32"/>
              </w:rPr>
              <w:t xml:space="preserve"> </w:t>
            </w:r>
            <w:r>
              <w:rPr>
                <w:rFonts w:ascii="仿宋_GB2312" w:eastAsia="仿宋_GB2312" w:hAnsi="仿宋_GB2312" w:hint="eastAsia"/>
                <w:color w:val="000000" w:themeColor="text1"/>
                <w:sz w:val="28"/>
                <w:szCs w:val="32"/>
              </w:rPr>
              <w:t xml:space="preserve"> </w:t>
            </w:r>
            <w:r w:rsidRPr="00C27DE5">
              <w:rPr>
                <w:rFonts w:ascii="仿宋_GB2312" w:eastAsia="仿宋_GB2312" w:hAnsi="仿宋_GB2312" w:hint="eastAsia"/>
                <w:color w:val="000000" w:themeColor="text1"/>
                <w:sz w:val="28"/>
                <w:szCs w:val="32"/>
              </w:rPr>
              <w:t xml:space="preserve">  2020年</w:t>
            </w:r>
            <w:r>
              <w:rPr>
                <w:rFonts w:ascii="仿宋_GB2312" w:eastAsia="仿宋_GB2312" w:hAnsi="仿宋_GB2312" w:hint="eastAsia"/>
                <w:color w:val="000000" w:themeColor="text1"/>
                <w:sz w:val="28"/>
                <w:szCs w:val="32"/>
              </w:rPr>
              <w:t>9</w:t>
            </w:r>
            <w:r w:rsidRPr="00C27DE5">
              <w:rPr>
                <w:rFonts w:ascii="仿宋_GB2312" w:eastAsia="仿宋_GB2312" w:hAnsi="仿宋_GB2312" w:hint="eastAsia"/>
                <w:color w:val="000000" w:themeColor="text1"/>
                <w:sz w:val="28"/>
                <w:szCs w:val="32"/>
              </w:rPr>
              <w:t>月</w:t>
            </w:r>
            <w:r>
              <w:rPr>
                <w:rFonts w:ascii="仿宋_GB2312" w:eastAsia="仿宋_GB2312" w:hAnsi="仿宋_GB2312" w:hint="eastAsia"/>
                <w:color w:val="000000" w:themeColor="text1"/>
                <w:sz w:val="28"/>
                <w:szCs w:val="32"/>
              </w:rPr>
              <w:t>7</w:t>
            </w:r>
            <w:r w:rsidRPr="00C27DE5">
              <w:rPr>
                <w:rFonts w:ascii="仿宋_GB2312" w:eastAsia="仿宋_GB2312" w:hAnsi="仿宋_GB2312" w:hint="eastAsia"/>
                <w:color w:val="000000" w:themeColor="text1"/>
                <w:sz w:val="28"/>
                <w:szCs w:val="32"/>
              </w:rPr>
              <w:t>日印发</w:t>
            </w:r>
          </w:p>
        </w:tc>
      </w:tr>
    </w:tbl>
    <w:p w14:paraId="06D00074" w14:textId="77777777" w:rsidR="00175189" w:rsidRDefault="00175189" w:rsidP="009E4EA7"/>
    <w:sectPr w:rsidR="00175189" w:rsidSect="0017518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AD28681" w14:textId="77777777" w:rsidR="00E80729" w:rsidRDefault="00E80729" w:rsidP="00EC4AD4">
      <w:r>
        <w:separator/>
      </w:r>
    </w:p>
  </w:endnote>
  <w:endnote w:type="continuationSeparator" w:id="0">
    <w:p w14:paraId="41B7E4A4" w14:textId="77777777" w:rsidR="00E80729" w:rsidRDefault="00E80729" w:rsidP="00EC4A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F63611D" w14:textId="77777777" w:rsidR="00E80729" w:rsidRDefault="00E80729" w:rsidP="00EC4AD4">
      <w:r>
        <w:separator/>
      </w:r>
    </w:p>
  </w:footnote>
  <w:footnote w:type="continuationSeparator" w:id="0">
    <w:p w14:paraId="12F70A31" w14:textId="77777777" w:rsidR="00E80729" w:rsidRDefault="00E80729" w:rsidP="00EC4AD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FC022C"/>
    <w:rsid w:val="00175189"/>
    <w:rsid w:val="0021499A"/>
    <w:rsid w:val="00335CED"/>
    <w:rsid w:val="004A26E6"/>
    <w:rsid w:val="00822B7A"/>
    <w:rsid w:val="008E1F03"/>
    <w:rsid w:val="00954B40"/>
    <w:rsid w:val="009A14CC"/>
    <w:rsid w:val="009E4EA7"/>
    <w:rsid w:val="00B32430"/>
    <w:rsid w:val="00D8219D"/>
    <w:rsid w:val="00E545EB"/>
    <w:rsid w:val="00E62070"/>
    <w:rsid w:val="00E80729"/>
    <w:rsid w:val="00EA273D"/>
    <w:rsid w:val="00EC4AD4"/>
    <w:rsid w:val="00ED63F6"/>
    <w:rsid w:val="00EE5BE3"/>
    <w:rsid w:val="00FC02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FD5699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7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022C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C022C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styleId="a4">
    <w:name w:val="Strong"/>
    <w:basedOn w:val="a0"/>
    <w:uiPriority w:val="22"/>
    <w:qFormat/>
    <w:rsid w:val="00FC022C"/>
    <w:rPr>
      <w:b/>
      <w:bCs/>
    </w:rPr>
  </w:style>
  <w:style w:type="paragraph" w:styleId="a5">
    <w:name w:val="header"/>
    <w:basedOn w:val="a"/>
    <w:link w:val="Char"/>
    <w:uiPriority w:val="99"/>
    <w:unhideWhenUsed/>
    <w:rsid w:val="00EC4AD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rsid w:val="00EC4AD4"/>
    <w:rPr>
      <w:rFonts w:ascii="Calibri" w:eastAsia="宋体" w:hAnsi="Calibri" w:cs="Times New Roman"/>
      <w:sz w:val="18"/>
      <w:szCs w:val="18"/>
    </w:rPr>
  </w:style>
  <w:style w:type="paragraph" w:styleId="a6">
    <w:name w:val="footer"/>
    <w:basedOn w:val="a"/>
    <w:link w:val="Char0"/>
    <w:uiPriority w:val="99"/>
    <w:unhideWhenUsed/>
    <w:rsid w:val="00EC4AD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rsid w:val="00EC4AD4"/>
    <w:rPr>
      <w:rFonts w:ascii="Calibri" w:eastAsia="宋体" w:hAnsi="Calibri" w:cs="Times New Roman"/>
      <w:sz w:val="18"/>
      <w:szCs w:val="18"/>
    </w:rPr>
  </w:style>
  <w:style w:type="character" w:styleId="a7">
    <w:name w:val="annotation reference"/>
    <w:basedOn w:val="a0"/>
    <w:uiPriority w:val="99"/>
    <w:semiHidden/>
    <w:unhideWhenUsed/>
    <w:rsid w:val="00954B40"/>
    <w:rPr>
      <w:sz w:val="21"/>
      <w:szCs w:val="21"/>
    </w:rPr>
  </w:style>
  <w:style w:type="paragraph" w:styleId="a8">
    <w:name w:val="annotation text"/>
    <w:basedOn w:val="a"/>
    <w:link w:val="Char1"/>
    <w:uiPriority w:val="99"/>
    <w:semiHidden/>
    <w:unhideWhenUsed/>
    <w:rsid w:val="00954B40"/>
    <w:pPr>
      <w:jc w:val="left"/>
    </w:pPr>
  </w:style>
  <w:style w:type="character" w:customStyle="1" w:styleId="Char1">
    <w:name w:val="批注文字 Char"/>
    <w:basedOn w:val="a0"/>
    <w:link w:val="a8"/>
    <w:uiPriority w:val="99"/>
    <w:semiHidden/>
    <w:rsid w:val="00954B40"/>
    <w:rPr>
      <w:rFonts w:ascii="Calibri" w:eastAsia="宋体" w:hAnsi="Calibri" w:cs="Times New Roman"/>
    </w:rPr>
  </w:style>
  <w:style w:type="paragraph" w:styleId="a9">
    <w:name w:val="annotation subject"/>
    <w:basedOn w:val="a8"/>
    <w:next w:val="a8"/>
    <w:link w:val="Char2"/>
    <w:uiPriority w:val="99"/>
    <w:semiHidden/>
    <w:unhideWhenUsed/>
    <w:rsid w:val="00954B40"/>
    <w:rPr>
      <w:b/>
      <w:bCs/>
    </w:rPr>
  </w:style>
  <w:style w:type="character" w:customStyle="1" w:styleId="Char2">
    <w:name w:val="批注主题 Char"/>
    <w:basedOn w:val="Char1"/>
    <w:link w:val="a9"/>
    <w:uiPriority w:val="99"/>
    <w:semiHidden/>
    <w:rsid w:val="00954B40"/>
    <w:rPr>
      <w:rFonts w:ascii="Calibri" w:eastAsia="宋体" w:hAnsi="Calibri" w:cs="Times New Roman"/>
      <w:b/>
      <w:bCs/>
    </w:rPr>
  </w:style>
  <w:style w:type="paragraph" w:styleId="aa">
    <w:name w:val="Balloon Text"/>
    <w:basedOn w:val="a"/>
    <w:link w:val="Char3"/>
    <w:uiPriority w:val="99"/>
    <w:semiHidden/>
    <w:unhideWhenUsed/>
    <w:rsid w:val="00954B40"/>
    <w:rPr>
      <w:sz w:val="18"/>
      <w:szCs w:val="18"/>
    </w:rPr>
  </w:style>
  <w:style w:type="character" w:customStyle="1" w:styleId="Char3">
    <w:name w:val="批注框文本 Char"/>
    <w:basedOn w:val="a0"/>
    <w:link w:val="aa"/>
    <w:uiPriority w:val="99"/>
    <w:semiHidden/>
    <w:rsid w:val="00954B40"/>
    <w:rPr>
      <w:rFonts w:ascii="Calibri" w:eastAsia="宋体" w:hAnsi="Calibri" w:cs="Times New Roman"/>
      <w:sz w:val="18"/>
      <w:szCs w:val="18"/>
    </w:rPr>
  </w:style>
  <w:style w:type="table" w:styleId="ab">
    <w:name w:val="Table Grid"/>
    <w:basedOn w:val="a1"/>
    <w:uiPriority w:val="37"/>
    <w:rsid w:val="009E4EA7"/>
    <w:pPr>
      <w:jc w:val="both"/>
    </w:pPr>
    <w:rPr>
      <w:rFonts w:ascii="Malgun Gothic" w:eastAsia="Malgun Gothic" w:hAnsi="Malgun Gothic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103</Words>
  <Characters>591</Characters>
  <Application>Microsoft Office Word</Application>
  <DocSecurity>0</DocSecurity>
  <Lines>4</Lines>
  <Paragraphs>1</Paragraphs>
  <ScaleCrop>false</ScaleCrop>
  <Company/>
  <LinksUpToDate>false</LinksUpToDate>
  <CharactersWithSpaces>693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陈仪雯</cp:lastModifiedBy>
  <cp:revision>7</cp:revision>
  <dcterms:created xsi:type="dcterms:W3CDTF">2020-08-22T02:51:00Z</dcterms:created>
  <dcterms:modified xsi:type="dcterms:W3CDTF">2020-09-07T08:19:00Z</dcterms:modified>
</cp:coreProperties>
</file>